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6"/>
        <w:ind w:left="120"/>
        <w:rPr>
          <w:rFonts w:hint="eastAsia" w:ascii="宋体" w:eastAsia="宋体"/>
          <w:b/>
          <w:sz w:val="31"/>
        </w:rPr>
      </w:pPr>
      <w:r>
        <w:rPr>
          <w:rFonts w:hint="eastAsia" w:ascii="宋体" w:eastAsia="宋体"/>
          <w:b/>
          <w:sz w:val="31"/>
        </w:rPr>
        <w:t>附件6：</w:t>
      </w:r>
    </w:p>
    <w:p>
      <w:pPr>
        <w:spacing w:before="36"/>
        <w:ind w:left="120"/>
        <w:rPr>
          <w:rFonts w:hint="eastAsia" w:ascii="宋体" w:eastAsia="宋体"/>
          <w:b/>
          <w:sz w:val="31"/>
        </w:rPr>
      </w:pPr>
    </w:p>
    <w:p>
      <w:pPr>
        <w:spacing w:before="194" w:line="324" w:lineRule="auto"/>
        <w:ind w:left="2828" w:right="913" w:hanging="2216"/>
        <w:jc w:val="center"/>
        <w:rPr>
          <w:rFonts w:hint="eastAsia" w:ascii="宋体" w:eastAsia="宋体"/>
          <w:b/>
          <w:spacing w:val="-12"/>
          <w:sz w:val="36"/>
        </w:rPr>
      </w:pPr>
      <w:r>
        <w:rPr>
          <w:rFonts w:hint="eastAsia" w:ascii="宋体" w:eastAsia="宋体"/>
          <w:b/>
          <w:sz w:val="36"/>
        </w:rPr>
        <w:t>202</w:t>
      </w:r>
      <w:r>
        <w:rPr>
          <w:rFonts w:hint="eastAsia" w:ascii="宋体" w:eastAsia="宋体"/>
          <w:b/>
          <w:sz w:val="36"/>
          <w:lang w:val="en-US"/>
        </w:rPr>
        <w:t>4年</w:t>
      </w:r>
      <w:r>
        <w:rPr>
          <w:rFonts w:hint="eastAsia" w:ascii="宋体" w:eastAsia="宋体"/>
          <w:b/>
          <w:spacing w:val="-12"/>
          <w:sz w:val="36"/>
        </w:rPr>
        <w:t>高等学历继续教育毕业办理及学位</w:t>
      </w:r>
    </w:p>
    <w:p>
      <w:pPr>
        <w:spacing w:before="194" w:line="324" w:lineRule="auto"/>
        <w:ind w:left="2828" w:right="913" w:hanging="2216"/>
        <w:jc w:val="center"/>
        <w:rPr>
          <w:rFonts w:ascii="宋体" w:eastAsia="宋体"/>
          <w:b/>
          <w:sz w:val="36"/>
        </w:rPr>
      </w:pPr>
      <w:r>
        <w:rPr>
          <w:rFonts w:hint="eastAsia" w:ascii="宋体" w:eastAsia="宋体"/>
          <w:b/>
          <w:spacing w:val="-12"/>
          <w:sz w:val="36"/>
        </w:rPr>
        <w:t>申请</w:t>
      </w:r>
      <w:r>
        <w:rPr>
          <w:rFonts w:hint="eastAsia" w:ascii="宋体" w:eastAsia="宋体"/>
          <w:b/>
          <w:sz w:val="36"/>
        </w:rPr>
        <w:t>材料上报要求</w:t>
      </w:r>
    </w:p>
    <w:p>
      <w:pPr>
        <w:pStyle w:val="2"/>
        <w:spacing w:before="12"/>
        <w:ind w:left="0"/>
        <w:rPr>
          <w:rFonts w:ascii="宋体"/>
          <w:b/>
          <w:sz w:val="51"/>
        </w:rPr>
      </w:pPr>
    </w:p>
    <w:p>
      <w:pPr>
        <w:pStyle w:val="7"/>
        <w:numPr>
          <w:ilvl w:val="0"/>
          <w:numId w:val="1"/>
        </w:numPr>
        <w:tabs>
          <w:tab w:val="left" w:pos="1026"/>
        </w:tabs>
        <w:spacing w:line="388" w:lineRule="auto"/>
        <w:ind w:firstLine="602"/>
        <w:jc w:val="both"/>
        <w:rPr>
          <w:sz w:val="30"/>
        </w:rPr>
      </w:pPr>
      <w:r>
        <w:rPr>
          <w:b/>
          <w:spacing w:val="-12"/>
          <w:sz w:val="30"/>
        </w:rPr>
        <w:t>毕业生名单汇总表。</w:t>
      </w:r>
      <w:r>
        <w:rPr>
          <w:spacing w:val="-2"/>
          <w:sz w:val="30"/>
        </w:rPr>
        <w:t>毕业生名单汇总表以</w:t>
      </w:r>
      <w:r>
        <w:rPr>
          <w:rFonts w:hint="eastAsia"/>
          <w:spacing w:val="-1"/>
          <w:sz w:val="30"/>
        </w:rPr>
        <w:t>吉林医药学院</w:t>
      </w:r>
      <w:r>
        <w:rPr>
          <w:spacing w:val="-7"/>
          <w:sz w:val="30"/>
        </w:rPr>
        <w:t>学</w:t>
      </w:r>
      <w:r>
        <w:rPr>
          <w:rFonts w:hint="eastAsia"/>
          <w:spacing w:val="-7"/>
          <w:sz w:val="30"/>
        </w:rPr>
        <w:t>历继续教育</w:t>
      </w:r>
      <w:r>
        <w:rPr>
          <w:spacing w:val="-7"/>
          <w:sz w:val="30"/>
        </w:rPr>
        <w:t>平台学生信息为准，须包含毕业生主要信息字段</w:t>
      </w:r>
      <w:r>
        <w:rPr>
          <w:sz w:val="30"/>
        </w:rPr>
        <w:t>（</w:t>
      </w:r>
      <w:r>
        <w:rPr>
          <w:spacing w:val="-37"/>
          <w:sz w:val="30"/>
        </w:rPr>
        <w:t>第</w:t>
      </w:r>
      <w:r>
        <w:rPr>
          <w:sz w:val="30"/>
        </w:rPr>
        <w:t>1</w:t>
      </w:r>
      <w:r>
        <w:rPr>
          <w:spacing w:val="-24"/>
          <w:sz w:val="30"/>
        </w:rPr>
        <w:t>列标明</w:t>
      </w:r>
      <w:r>
        <w:rPr>
          <w:sz w:val="30"/>
        </w:rPr>
        <w:t>序号</w:t>
      </w:r>
      <w:r>
        <w:rPr>
          <w:spacing w:val="-48"/>
          <w:sz w:val="30"/>
        </w:rPr>
        <w:t>）</w:t>
      </w:r>
      <w:r>
        <w:rPr>
          <w:spacing w:val="-8"/>
          <w:sz w:val="30"/>
        </w:rPr>
        <w:t>。业余学习形式和函授学习形式分开汇总各上交一份纸质</w:t>
      </w:r>
      <w:r>
        <w:rPr>
          <w:sz w:val="30"/>
        </w:rPr>
        <w:t>版名单，两份名单须分层次、分专业汇总并签字盖章。</w:t>
      </w:r>
    </w:p>
    <w:p>
      <w:pPr>
        <w:pStyle w:val="7"/>
        <w:numPr>
          <w:ilvl w:val="0"/>
          <w:numId w:val="1"/>
        </w:numPr>
        <w:tabs>
          <w:tab w:val="left" w:pos="1026"/>
        </w:tabs>
        <w:spacing w:before="6" w:line="388" w:lineRule="auto"/>
        <w:ind w:firstLine="602"/>
        <w:jc w:val="both"/>
        <w:rPr>
          <w:sz w:val="30"/>
        </w:rPr>
      </w:pPr>
      <w:r>
        <w:rPr>
          <w:b/>
          <w:spacing w:val="-15"/>
          <w:sz w:val="30"/>
        </w:rPr>
        <w:t>毕业生成绩单。</w:t>
      </w:r>
      <w:r>
        <w:rPr>
          <w:rFonts w:hint="eastAsia"/>
          <w:spacing w:val="-1"/>
          <w:sz w:val="30"/>
          <w:lang w:val="en-US"/>
        </w:rPr>
        <w:t>各教学点</w:t>
      </w:r>
      <w:r>
        <w:rPr>
          <w:spacing w:val="-1"/>
          <w:sz w:val="30"/>
        </w:rPr>
        <w:t>在</w:t>
      </w:r>
      <w:r>
        <w:rPr>
          <w:rFonts w:hint="eastAsia"/>
          <w:spacing w:val="-1"/>
          <w:sz w:val="30"/>
        </w:rPr>
        <w:t>吉林医药学院</w:t>
      </w:r>
      <w:r>
        <w:rPr>
          <w:spacing w:val="-1"/>
          <w:sz w:val="30"/>
        </w:rPr>
        <w:t>学历继续教育教学平台统一打印</w:t>
      </w:r>
      <w:r>
        <w:rPr>
          <w:spacing w:val="-10"/>
          <w:sz w:val="30"/>
        </w:rPr>
        <w:t>所属毕业生成绩单，每人一份。</w:t>
      </w:r>
      <w:r>
        <w:rPr>
          <w:rFonts w:hint="eastAsia"/>
          <w:spacing w:val="-10"/>
          <w:sz w:val="30"/>
          <w:lang w:val="en-US"/>
        </w:rPr>
        <w:t>教学点</w:t>
      </w:r>
      <w:r>
        <w:rPr>
          <w:spacing w:val="-10"/>
          <w:sz w:val="30"/>
        </w:rPr>
        <w:t>按学校要求上报函授学生</w:t>
      </w:r>
      <w:r>
        <w:rPr>
          <w:spacing w:val="-9"/>
          <w:sz w:val="30"/>
        </w:rPr>
        <w:t>成绩。业余学生和函授学生成绩单分开并分别分层次</w:t>
      </w:r>
      <w:r>
        <w:rPr>
          <w:sz w:val="30"/>
        </w:rPr>
        <w:t>（</w:t>
      </w:r>
      <w:r>
        <w:rPr>
          <w:spacing w:val="-4"/>
          <w:sz w:val="30"/>
        </w:rPr>
        <w:t>本科和专</w:t>
      </w:r>
      <w:r>
        <w:rPr>
          <w:sz w:val="30"/>
        </w:rPr>
        <w:t>科</w:t>
      </w:r>
      <w:r>
        <w:rPr>
          <w:spacing w:val="-32"/>
          <w:sz w:val="30"/>
        </w:rPr>
        <w:t>）</w:t>
      </w:r>
      <w:r>
        <w:rPr>
          <w:spacing w:val="-10"/>
          <w:sz w:val="30"/>
        </w:rPr>
        <w:t>、分专业打印整理，毕业生成绩单须与毕业生登记表顺序保</w:t>
      </w:r>
      <w:r>
        <w:rPr>
          <w:sz w:val="30"/>
        </w:rPr>
        <w:t>持一致。</w:t>
      </w:r>
    </w:p>
    <w:p>
      <w:pPr>
        <w:pStyle w:val="7"/>
        <w:numPr>
          <w:ilvl w:val="0"/>
          <w:numId w:val="1"/>
        </w:numPr>
        <w:tabs>
          <w:tab w:val="left" w:pos="1026"/>
        </w:tabs>
        <w:spacing w:before="7" w:line="388" w:lineRule="auto"/>
        <w:ind w:right="118" w:firstLine="602"/>
        <w:rPr>
          <w:spacing w:val="-10"/>
          <w:sz w:val="30"/>
        </w:rPr>
      </w:pPr>
      <w:r>
        <w:rPr>
          <w:rFonts w:hint="eastAsia"/>
          <w:b/>
          <w:spacing w:val="-15"/>
          <w:sz w:val="30"/>
          <w:lang w:val="en-US" w:eastAsia="zh-CN"/>
        </w:rPr>
        <w:t>学籍卡和</w:t>
      </w:r>
      <w:r>
        <w:rPr>
          <w:b/>
          <w:spacing w:val="-15"/>
          <w:sz w:val="30"/>
        </w:rPr>
        <w:t>毕业生登记表。</w:t>
      </w:r>
      <w:r>
        <w:rPr>
          <w:spacing w:val="-1"/>
          <w:sz w:val="30"/>
        </w:rPr>
        <w:t>毕业生在</w:t>
      </w:r>
      <w:r>
        <w:rPr>
          <w:rFonts w:hint="eastAsia"/>
          <w:spacing w:val="-1"/>
          <w:sz w:val="30"/>
        </w:rPr>
        <w:t>吉林医药学院</w:t>
      </w:r>
      <w:r>
        <w:rPr>
          <w:spacing w:val="-1"/>
          <w:sz w:val="30"/>
        </w:rPr>
        <w:t>学历继续教育教学平台登录填写</w:t>
      </w:r>
      <w:r>
        <w:rPr>
          <w:rFonts w:hint="eastAsia"/>
          <w:spacing w:val="-1"/>
          <w:sz w:val="30"/>
          <w:lang w:val="en-US" w:eastAsia="zh-CN"/>
        </w:rPr>
        <w:t>信息和相关内容</w:t>
      </w:r>
      <w:r>
        <w:rPr>
          <w:spacing w:val="-1"/>
          <w:sz w:val="30"/>
        </w:rPr>
        <w:t xml:space="preserve">， </w:t>
      </w:r>
      <w:r>
        <w:rPr>
          <w:rFonts w:hint="eastAsia"/>
          <w:spacing w:val="-1"/>
          <w:sz w:val="30"/>
          <w:lang w:val="en-US"/>
        </w:rPr>
        <w:t>按</w:t>
      </w:r>
      <w:r>
        <w:rPr>
          <w:rFonts w:hint="eastAsia"/>
          <w:spacing w:val="-10"/>
          <w:sz w:val="30"/>
          <w:lang w:val="en-US"/>
        </w:rPr>
        <w:t>要求上传</w:t>
      </w:r>
      <w:r>
        <w:rPr>
          <w:rFonts w:hint="eastAsia"/>
          <w:spacing w:val="-10"/>
          <w:sz w:val="30"/>
          <w:lang w:val="en-US" w:eastAsia="zh-CN"/>
        </w:rPr>
        <w:t>毕业</w:t>
      </w:r>
      <w:r>
        <w:rPr>
          <w:rFonts w:hint="eastAsia"/>
          <w:spacing w:val="-10"/>
          <w:sz w:val="30"/>
          <w:lang w:val="en-US"/>
        </w:rPr>
        <w:t>照片，</w:t>
      </w:r>
      <w:r>
        <w:rPr>
          <w:spacing w:val="-10"/>
          <w:sz w:val="30"/>
        </w:rPr>
        <w:t>每人一份纸质版。</w:t>
      </w:r>
      <w:r>
        <w:rPr>
          <w:rFonts w:hint="eastAsia"/>
          <w:spacing w:val="-10"/>
          <w:sz w:val="30"/>
          <w:lang w:val="en-US"/>
        </w:rPr>
        <w:t>教学点</w:t>
      </w:r>
      <w:r>
        <w:rPr>
          <w:spacing w:val="-10"/>
          <w:sz w:val="30"/>
        </w:rPr>
        <w:t>统一打印所属</w:t>
      </w:r>
      <w:r>
        <w:rPr>
          <w:rFonts w:hint="eastAsia"/>
          <w:spacing w:val="-10"/>
          <w:sz w:val="30"/>
          <w:lang w:val="en-US" w:eastAsia="zh-CN"/>
        </w:rPr>
        <w:t>学籍卡和</w:t>
      </w:r>
      <w:r>
        <w:rPr>
          <w:spacing w:val="-10"/>
          <w:sz w:val="30"/>
        </w:rPr>
        <w:t>毕业生登记表，并在“</w:t>
      </w:r>
      <w:r>
        <w:rPr>
          <w:rFonts w:hint="eastAsia"/>
          <w:spacing w:val="-10"/>
          <w:sz w:val="30"/>
        </w:rPr>
        <w:t>教学站点</w:t>
      </w:r>
      <w:r>
        <w:rPr>
          <w:spacing w:val="-10"/>
          <w:sz w:val="30"/>
        </w:rPr>
        <w:t>意见”栏加盖</w:t>
      </w:r>
      <w:r>
        <w:rPr>
          <w:rFonts w:hint="eastAsia"/>
          <w:spacing w:val="-10"/>
          <w:sz w:val="30"/>
          <w:lang w:val="en-US"/>
        </w:rPr>
        <w:t>教学点</w:t>
      </w:r>
      <w:r>
        <w:rPr>
          <w:spacing w:val="-10"/>
          <w:sz w:val="30"/>
        </w:rPr>
        <w:t>公章。毕业生登记表中的“自我鉴定”和“</w:t>
      </w:r>
      <w:r>
        <w:rPr>
          <w:rFonts w:hint="eastAsia"/>
          <w:spacing w:val="-10"/>
          <w:sz w:val="30"/>
        </w:rPr>
        <w:t>教学站点</w:t>
      </w:r>
      <w:r>
        <w:rPr>
          <w:rFonts w:hint="eastAsia"/>
          <w:spacing w:val="-10"/>
          <w:sz w:val="30"/>
          <w:lang w:val="en-US" w:eastAsia="zh-CN"/>
        </w:rPr>
        <w:t>意见</w:t>
      </w:r>
      <w:r>
        <w:rPr>
          <w:spacing w:val="-10"/>
          <w:sz w:val="30"/>
        </w:rPr>
        <w:t>”栏的日期填写实际日期，“学院审核意见”栏日期填写202</w:t>
      </w:r>
      <w:r>
        <w:rPr>
          <w:rFonts w:hint="eastAsia"/>
          <w:spacing w:val="-10"/>
          <w:sz w:val="30"/>
          <w:lang w:val="en-US" w:eastAsia="zh-CN"/>
        </w:rPr>
        <w:t>4</w:t>
      </w:r>
      <w:r>
        <w:rPr>
          <w:spacing w:val="-10"/>
          <w:sz w:val="30"/>
        </w:rPr>
        <w:t>年6月30日。业余和函授分开并分别分层次、分专业整理，</w:t>
      </w:r>
      <w:r>
        <w:rPr>
          <w:rFonts w:hint="eastAsia"/>
          <w:spacing w:val="-10"/>
          <w:sz w:val="30"/>
          <w:lang w:val="en-US" w:eastAsia="zh-CN"/>
        </w:rPr>
        <w:t>学籍卡和</w:t>
      </w:r>
      <w:r>
        <w:rPr>
          <w:spacing w:val="-10"/>
          <w:sz w:val="30"/>
        </w:rPr>
        <w:t>毕业生登记表顺序须保持一致。</w:t>
      </w:r>
    </w:p>
    <w:p>
      <w:pPr>
        <w:pStyle w:val="7"/>
        <w:numPr>
          <w:ilvl w:val="0"/>
          <w:numId w:val="1"/>
        </w:numPr>
        <w:tabs>
          <w:tab w:val="left" w:pos="1026"/>
        </w:tabs>
        <w:spacing w:before="9" w:line="388" w:lineRule="auto"/>
        <w:ind w:right="418" w:firstLine="602"/>
        <w:rPr>
          <w:spacing w:val="-11"/>
          <w:sz w:val="30"/>
        </w:rPr>
      </w:pPr>
      <w:r>
        <w:rPr>
          <w:b/>
          <w:spacing w:val="-9"/>
          <w:sz w:val="30"/>
        </w:rPr>
        <w:t>毕业生照片。</w:t>
      </w:r>
      <w:r>
        <w:rPr>
          <w:spacing w:val="-6"/>
          <w:sz w:val="30"/>
        </w:rPr>
        <w:t>严格按照教育部学历照片规范和要求，由新</w:t>
      </w:r>
      <w:r>
        <w:rPr>
          <w:spacing w:val="-11"/>
          <w:sz w:val="30"/>
        </w:rPr>
        <w:t>华社拍摄采集、审核</w:t>
      </w:r>
      <w:r>
        <w:rPr>
          <w:rFonts w:hint="eastAsia"/>
          <w:spacing w:val="-11"/>
          <w:sz w:val="30"/>
          <w:lang w:val="en-US"/>
        </w:rPr>
        <w:t>上传</w:t>
      </w:r>
      <w:r>
        <w:rPr>
          <w:spacing w:val="-11"/>
          <w:sz w:val="30"/>
        </w:rPr>
        <w:t>毕业生照片，确保毕业照片的真实性和</w:t>
      </w:r>
      <w:r>
        <w:rPr>
          <w:rFonts w:hint="eastAsia"/>
          <w:spacing w:val="-11"/>
          <w:sz w:val="30"/>
          <w:lang w:val="en-US"/>
        </w:rPr>
        <w:t>准确</w:t>
      </w:r>
      <w:r>
        <w:rPr>
          <w:spacing w:val="-11"/>
          <w:sz w:val="30"/>
        </w:rPr>
        <w:t>性。毕业生照片应分层次、分专业，并分别按姓氏拼音排序，分类</w:t>
      </w:r>
      <w:r>
        <w:rPr>
          <w:rFonts w:hint="eastAsia"/>
          <w:spacing w:val="-11"/>
          <w:sz w:val="30"/>
        </w:rPr>
        <w:t>整理打包。</w:t>
      </w:r>
    </w:p>
    <w:p>
      <w:pPr>
        <w:pStyle w:val="7"/>
        <w:numPr>
          <w:ilvl w:val="0"/>
          <w:numId w:val="1"/>
        </w:numPr>
        <w:tabs>
          <w:tab w:val="left" w:pos="1026"/>
        </w:tabs>
        <w:spacing w:before="5" w:line="360" w:lineRule="auto"/>
        <w:ind w:left="963" w:right="0" w:hanging="304"/>
        <w:rPr>
          <w:b/>
          <w:sz w:val="30"/>
        </w:rPr>
      </w:pPr>
      <w:r>
        <w:rPr>
          <w:b/>
          <w:sz w:val="30"/>
        </w:rPr>
        <w:t>学位申请材料。</w:t>
      </w:r>
    </w:p>
    <w:p>
      <w:pPr>
        <w:pStyle w:val="7"/>
        <w:numPr>
          <w:ilvl w:val="0"/>
          <w:numId w:val="0"/>
        </w:numPr>
        <w:tabs>
          <w:tab w:val="left" w:pos="1026"/>
        </w:tabs>
        <w:spacing w:before="5" w:line="360" w:lineRule="auto"/>
        <w:ind w:right="0" w:rightChars="0" w:firstLine="596" w:firstLineChars="200"/>
        <w:rPr>
          <w:rFonts w:ascii="仿宋" w:hAnsi="仿宋" w:eastAsia="仿宋" w:cs="仿宋"/>
          <w:spacing w:val="-1"/>
          <w:sz w:val="30"/>
          <w:szCs w:val="30"/>
          <w:lang w:val="zh-CN" w:eastAsia="zh-CN" w:bidi="zh-CN"/>
        </w:rPr>
      </w:pPr>
      <w:r>
        <w:rPr>
          <w:rFonts w:hint="eastAsia" w:cs="仿宋"/>
          <w:spacing w:val="-1"/>
          <w:sz w:val="30"/>
          <w:szCs w:val="30"/>
          <w:lang w:val="en-US" w:eastAsia="zh-CN" w:bidi="zh-CN"/>
        </w:rPr>
        <w:t>具体</w:t>
      </w:r>
      <w:r>
        <w:rPr>
          <w:rFonts w:hint="eastAsia" w:ascii="仿宋" w:hAnsi="仿宋" w:eastAsia="仿宋" w:cs="仿宋"/>
          <w:spacing w:val="-1"/>
          <w:sz w:val="30"/>
          <w:szCs w:val="30"/>
          <w:lang w:val="en-US" w:eastAsia="zh-CN" w:bidi="zh-CN"/>
        </w:rPr>
        <w:t>上报材料</w:t>
      </w:r>
      <w:r>
        <w:rPr>
          <w:rFonts w:hint="eastAsia" w:cs="仿宋"/>
          <w:spacing w:val="-1"/>
          <w:sz w:val="30"/>
          <w:szCs w:val="30"/>
          <w:lang w:val="en-US" w:eastAsia="zh-CN" w:bidi="zh-CN"/>
        </w:rPr>
        <w:t>：</w:t>
      </w:r>
      <w:r>
        <w:rPr>
          <w:rFonts w:ascii="仿宋" w:hAnsi="仿宋" w:eastAsia="仿宋" w:cs="仿宋"/>
          <w:spacing w:val="-1"/>
          <w:sz w:val="30"/>
          <w:szCs w:val="30"/>
          <w:lang w:val="zh-CN" w:eastAsia="zh-CN" w:bidi="zh-CN"/>
        </w:rPr>
        <w:t>学位申请表</w:t>
      </w:r>
      <w:r>
        <w:rPr>
          <w:rFonts w:hint="eastAsia" w:ascii="仿宋" w:hAnsi="仿宋" w:eastAsia="仿宋" w:cs="仿宋"/>
          <w:spacing w:val="-1"/>
          <w:sz w:val="30"/>
          <w:szCs w:val="30"/>
          <w:lang w:val="zh-CN" w:eastAsia="zh-CN" w:bidi="zh-CN"/>
        </w:rPr>
        <w:t>一份</w:t>
      </w:r>
      <w:r>
        <w:rPr>
          <w:rFonts w:ascii="仿宋" w:hAnsi="仿宋" w:eastAsia="仿宋" w:cs="仿宋"/>
          <w:spacing w:val="-1"/>
          <w:sz w:val="30"/>
          <w:szCs w:val="30"/>
          <w:lang w:val="zh-CN" w:eastAsia="zh-CN" w:bidi="zh-CN"/>
        </w:rPr>
        <w:t>、毕业证复印件（应届毕业生除外）</w:t>
      </w:r>
      <w:r>
        <w:rPr>
          <w:rFonts w:hint="eastAsia" w:ascii="仿宋" w:hAnsi="仿宋" w:eastAsia="仿宋" w:cs="仿宋"/>
          <w:spacing w:val="-1"/>
          <w:sz w:val="30"/>
          <w:szCs w:val="30"/>
          <w:lang w:val="zh-CN" w:eastAsia="zh-CN" w:bidi="zh-CN"/>
        </w:rPr>
        <w:t>一份</w:t>
      </w:r>
      <w:r>
        <w:rPr>
          <w:rFonts w:ascii="仿宋" w:hAnsi="仿宋" w:eastAsia="仿宋" w:cs="仿宋"/>
          <w:spacing w:val="-1"/>
          <w:sz w:val="30"/>
          <w:szCs w:val="30"/>
          <w:lang w:val="zh-CN" w:eastAsia="zh-CN" w:bidi="zh-CN"/>
        </w:rPr>
        <w:t>、</w:t>
      </w:r>
      <w:r>
        <w:rPr>
          <w:rFonts w:hint="eastAsia" w:ascii="仿宋" w:hAnsi="仿宋" w:eastAsia="仿宋" w:cs="仿宋"/>
          <w:spacing w:val="-1"/>
          <w:sz w:val="30"/>
          <w:szCs w:val="30"/>
          <w:lang w:val="zh-CN" w:eastAsia="zh-CN" w:bidi="zh-CN"/>
        </w:rPr>
        <w:t>教育部学历证书电子注册备案表一份、</w:t>
      </w:r>
      <w:r>
        <w:rPr>
          <w:rFonts w:ascii="仿宋" w:hAnsi="仿宋" w:eastAsia="仿宋" w:cs="仿宋"/>
          <w:spacing w:val="-1"/>
          <w:sz w:val="30"/>
          <w:szCs w:val="30"/>
          <w:lang w:val="zh-CN" w:eastAsia="zh-CN" w:bidi="zh-CN"/>
        </w:rPr>
        <w:t>身份证复印件</w:t>
      </w:r>
      <w:r>
        <w:rPr>
          <w:rFonts w:hint="eastAsia" w:ascii="仿宋" w:hAnsi="仿宋" w:eastAsia="仿宋" w:cs="仿宋"/>
          <w:spacing w:val="-1"/>
          <w:sz w:val="30"/>
          <w:szCs w:val="30"/>
          <w:lang w:val="zh-CN" w:eastAsia="zh-CN" w:bidi="zh-CN"/>
        </w:rPr>
        <w:t>一份（</w:t>
      </w:r>
      <w:r>
        <w:rPr>
          <w:rFonts w:hint="eastAsia" w:ascii="仿宋" w:hAnsi="仿宋" w:eastAsia="仿宋" w:cs="仿宋"/>
          <w:spacing w:val="-1"/>
          <w:sz w:val="30"/>
          <w:szCs w:val="30"/>
          <w:lang w:val="en-US" w:eastAsia="zh-CN" w:bidi="zh-CN"/>
        </w:rPr>
        <w:t>正反面一张A4纸</w:t>
      </w:r>
      <w:r>
        <w:rPr>
          <w:rFonts w:hint="eastAsia" w:ascii="仿宋" w:hAnsi="仿宋" w:eastAsia="仿宋" w:cs="仿宋"/>
          <w:spacing w:val="-1"/>
          <w:sz w:val="30"/>
          <w:szCs w:val="30"/>
          <w:lang w:val="zh-CN" w:eastAsia="zh-CN" w:bidi="zh-CN"/>
        </w:rPr>
        <w:t>）</w:t>
      </w:r>
      <w:r>
        <w:rPr>
          <w:rFonts w:ascii="仿宋" w:hAnsi="仿宋" w:eastAsia="仿宋" w:cs="仿宋"/>
          <w:spacing w:val="-1"/>
          <w:sz w:val="30"/>
          <w:szCs w:val="30"/>
          <w:lang w:val="zh-CN" w:eastAsia="zh-CN" w:bidi="zh-CN"/>
        </w:rPr>
        <w:t>、外语水平证书</w:t>
      </w:r>
      <w:r>
        <w:rPr>
          <w:rFonts w:hint="eastAsia" w:cs="仿宋"/>
          <w:spacing w:val="-1"/>
          <w:sz w:val="30"/>
          <w:szCs w:val="30"/>
          <w:lang w:val="en-US" w:eastAsia="zh-CN" w:bidi="zh-CN"/>
        </w:rPr>
        <w:t>复印件或证明</w:t>
      </w:r>
      <w:r>
        <w:rPr>
          <w:rFonts w:ascii="仿宋" w:hAnsi="仿宋" w:eastAsia="仿宋" w:cs="仿宋"/>
          <w:spacing w:val="-1"/>
          <w:sz w:val="30"/>
          <w:szCs w:val="30"/>
          <w:lang w:val="zh-CN" w:eastAsia="zh-CN" w:bidi="zh-CN"/>
        </w:rPr>
        <w:t>（</w:t>
      </w:r>
      <w:r>
        <w:rPr>
          <w:rFonts w:hint="eastAsia" w:ascii="仿宋" w:hAnsi="仿宋" w:eastAsia="仿宋" w:cs="仿宋"/>
          <w:spacing w:val="-1"/>
          <w:sz w:val="30"/>
          <w:szCs w:val="30"/>
          <w:lang w:val="zh-CN" w:eastAsia="zh-CN" w:bidi="zh-CN"/>
        </w:rPr>
        <w:t>学校组织的学位外语考试、吉林省高校联盟的学位外语考试、</w:t>
      </w:r>
      <w:r>
        <w:rPr>
          <w:rFonts w:ascii="仿宋" w:hAnsi="仿宋" w:eastAsia="仿宋" w:cs="仿宋"/>
          <w:spacing w:val="-1"/>
          <w:sz w:val="30"/>
          <w:szCs w:val="30"/>
          <w:lang w:val="zh-CN" w:eastAsia="zh-CN" w:bidi="zh-CN"/>
        </w:rPr>
        <w:t>大学英语四级证书</w:t>
      </w:r>
      <w:r>
        <w:rPr>
          <w:rFonts w:hint="eastAsia" w:ascii="仿宋" w:hAnsi="仿宋" w:eastAsia="仿宋" w:cs="仿宋"/>
          <w:spacing w:val="-1"/>
          <w:sz w:val="30"/>
          <w:szCs w:val="30"/>
          <w:lang w:val="zh-CN" w:eastAsia="zh-CN" w:bidi="zh-CN"/>
        </w:rPr>
        <w:t>、</w:t>
      </w:r>
      <w:r>
        <w:rPr>
          <w:rFonts w:ascii="仿宋" w:hAnsi="仿宋" w:eastAsia="仿宋" w:cs="仿宋"/>
          <w:spacing w:val="-1"/>
          <w:sz w:val="30"/>
          <w:szCs w:val="30"/>
          <w:lang w:val="zh-CN" w:eastAsia="zh-CN" w:bidi="zh-CN"/>
        </w:rPr>
        <w:t>全国公共英语等级考试PETS3证书</w:t>
      </w:r>
      <w:r>
        <w:rPr>
          <w:rFonts w:hint="eastAsia" w:ascii="仿宋" w:hAnsi="仿宋" w:eastAsia="仿宋" w:cs="仿宋"/>
          <w:spacing w:val="-1"/>
          <w:sz w:val="30"/>
          <w:szCs w:val="30"/>
          <w:lang w:val="zh-CN" w:eastAsia="zh-CN" w:bidi="zh-CN"/>
        </w:rPr>
        <w:t>、自考英语二</w:t>
      </w:r>
      <w:r>
        <w:rPr>
          <w:rFonts w:ascii="仿宋" w:hAnsi="仿宋" w:eastAsia="仿宋" w:cs="仿宋"/>
          <w:spacing w:val="-1"/>
          <w:sz w:val="30"/>
          <w:szCs w:val="30"/>
          <w:lang w:val="zh-CN" w:eastAsia="zh-CN" w:bidi="zh-CN"/>
        </w:rPr>
        <w:t>成绩单、</w:t>
      </w:r>
      <w:r>
        <w:rPr>
          <w:rFonts w:hint="eastAsia" w:ascii="仿宋" w:hAnsi="仿宋" w:eastAsia="仿宋" w:cs="仿宋"/>
          <w:spacing w:val="-1"/>
          <w:sz w:val="30"/>
          <w:szCs w:val="30"/>
          <w:lang w:val="zh-CN" w:eastAsia="zh-CN" w:bidi="zh-CN"/>
        </w:rPr>
        <w:t>医学英语水平考试</w:t>
      </w:r>
      <w:r>
        <w:rPr>
          <w:rFonts w:ascii="仿宋" w:hAnsi="仿宋" w:eastAsia="仿宋" w:cs="仿宋"/>
          <w:spacing w:val="-1"/>
          <w:sz w:val="30"/>
          <w:szCs w:val="30"/>
          <w:lang w:val="zh-CN" w:eastAsia="zh-CN" w:bidi="zh-CN"/>
        </w:rPr>
        <w:t>METS</w:t>
      </w:r>
      <w:r>
        <w:rPr>
          <w:rFonts w:hint="eastAsia" w:ascii="仿宋" w:hAnsi="仿宋" w:eastAsia="仿宋" w:cs="仿宋"/>
          <w:spacing w:val="-1"/>
          <w:sz w:val="30"/>
          <w:szCs w:val="30"/>
          <w:lang w:val="zh-CN" w:eastAsia="zh-CN" w:bidi="zh-CN"/>
        </w:rPr>
        <w:t>三级）、</w:t>
      </w:r>
      <w:r>
        <w:rPr>
          <w:rFonts w:ascii="仿宋" w:hAnsi="仿宋" w:eastAsia="仿宋" w:cs="仿宋"/>
          <w:spacing w:val="-1"/>
          <w:sz w:val="30"/>
          <w:szCs w:val="30"/>
          <w:lang w:val="zh-CN" w:eastAsia="zh-CN" w:bidi="zh-CN"/>
        </w:rPr>
        <w:t>两张小二寸毕业照片（背面标注姓名和身份证号）。</w:t>
      </w:r>
    </w:p>
    <w:p>
      <w:pPr>
        <w:pStyle w:val="2"/>
        <w:numPr>
          <w:ilvl w:val="0"/>
          <w:numId w:val="0"/>
        </w:numPr>
        <w:spacing w:before="108" w:beforeLines="45" w:line="389" w:lineRule="auto"/>
        <w:ind w:right="163" w:rightChars="74" w:firstLine="596" w:firstLineChars="200"/>
      </w:pPr>
      <w:r>
        <w:rPr>
          <w:spacing w:val="-1"/>
        </w:rPr>
        <w:t>申请学士学位学费：</w:t>
      </w:r>
      <w:r>
        <w:rPr>
          <w:spacing w:val="-9"/>
        </w:rPr>
        <w:t>200</w:t>
      </w:r>
      <w:r>
        <w:t xml:space="preserve"> 元/</w:t>
      </w:r>
      <w:r>
        <w:rPr>
          <w:spacing w:val="-9"/>
        </w:rPr>
        <w:t>人。依据《吉林省人民政府</w:t>
      </w:r>
      <w:r>
        <w:t>办公厅转发省教育厅等部门关于进一步规范高等学校教育收费管理若干规定的通知》（吉政办发〔2006〕31</w:t>
      </w:r>
      <w:r>
        <w:rPr>
          <w:spacing w:val="-39"/>
        </w:rPr>
        <w:t xml:space="preserve"> 号</w:t>
      </w:r>
      <w:r>
        <w:t>），成人本科</w:t>
      </w:r>
      <w:r>
        <w:rPr>
          <w:spacing w:val="-6"/>
        </w:rPr>
        <w:t>毕业生申请学士学位学费每生</w:t>
      </w:r>
      <w:r>
        <w:t>200</w:t>
      </w:r>
      <w:r>
        <w:rPr>
          <w:spacing w:val="-25"/>
        </w:rPr>
        <w:t>元，</w:t>
      </w:r>
      <w:r>
        <w:rPr>
          <w:rFonts w:hint="eastAsia"/>
          <w:spacing w:val="-25"/>
          <w:lang w:val="en-US"/>
        </w:rPr>
        <w:t>各教学点</w:t>
      </w:r>
      <w:r>
        <w:rPr>
          <w:spacing w:val="-11"/>
        </w:rPr>
        <w:t>收缴后，统一汇至学校财务账户。各</w:t>
      </w:r>
      <w:r>
        <w:rPr>
          <w:rFonts w:hint="eastAsia"/>
          <w:spacing w:val="-11"/>
          <w:lang w:val="en-US"/>
        </w:rPr>
        <w:t>教学点</w:t>
      </w:r>
      <w:r>
        <w:rPr>
          <w:spacing w:val="-11"/>
        </w:rPr>
        <w:t>要加强所属人员管理约</w:t>
      </w:r>
      <w:r>
        <w:rPr>
          <w:spacing w:val="-10"/>
        </w:rPr>
        <w:t>束，严禁超标准收费</w:t>
      </w:r>
      <w:r>
        <w:rPr>
          <w:rFonts w:hint="eastAsia"/>
          <w:spacing w:val="-10"/>
        </w:rPr>
        <w:t>和搭车收费</w:t>
      </w:r>
      <w:r>
        <w:rPr>
          <w:spacing w:val="-10"/>
        </w:rPr>
        <w:t>，发现乱收费、超标</w:t>
      </w:r>
      <w:r>
        <w:t>准收费，学校将严肃处理，直至取消合作。</w:t>
      </w:r>
    </w:p>
    <w:p>
      <w:pPr>
        <w:pStyle w:val="2"/>
        <w:numPr>
          <w:ilvl w:val="0"/>
          <w:numId w:val="0"/>
        </w:numPr>
        <w:spacing w:before="108" w:beforeLines="45" w:line="389" w:lineRule="auto"/>
        <w:ind w:right="163" w:rightChars="74" w:firstLine="600" w:firstLineChars="200"/>
      </w:pPr>
      <w:r>
        <w:t>学位申请汇总表电子版（附件 5）</w:t>
      </w:r>
      <w:r>
        <w:rPr>
          <w:rFonts w:hint="eastAsia"/>
          <w:lang w:val="en-US"/>
        </w:rPr>
        <w:t>和学位照片电子版</w:t>
      </w:r>
      <w:r>
        <w:t>发送至邮箱：</w:t>
      </w:r>
      <w:r>
        <w:fldChar w:fldCharType="begin"/>
      </w:r>
      <w:r>
        <w:instrText xml:space="preserve"> HYPERLINK "mailto:616730159@qq.com" </w:instrText>
      </w:r>
      <w:r>
        <w:fldChar w:fldCharType="separate"/>
      </w:r>
      <w:r>
        <w:rPr>
          <w:rStyle w:val="5"/>
          <w:rFonts w:hint="eastAsia"/>
        </w:rPr>
        <w:t>616730159</w:t>
      </w:r>
      <w:r>
        <w:rPr>
          <w:rStyle w:val="5"/>
        </w:rPr>
        <w:t>@qq.com</w:t>
      </w:r>
      <w:r>
        <w:rPr>
          <w:rStyle w:val="5"/>
        </w:rPr>
        <w:fldChar w:fldCharType="end"/>
      </w:r>
      <w:r>
        <w:t>，纸质版签字盖章，申请材料与汇总表</w:t>
      </w:r>
      <w:r>
        <w:rPr>
          <w:rFonts w:hint="eastAsia"/>
          <w:lang w:val="en-US"/>
        </w:rPr>
        <w:t>名单</w:t>
      </w:r>
      <w:r>
        <w:t>顺序</w:t>
      </w:r>
      <w:r>
        <w:rPr>
          <w:rFonts w:hint="eastAsia"/>
          <w:lang w:val="en-US"/>
        </w:rPr>
        <w:t>保持</w:t>
      </w:r>
      <w:r>
        <w:t>一致。</w:t>
      </w:r>
      <w:r>
        <w:rPr>
          <w:rFonts w:hint="eastAsia"/>
        </w:rPr>
        <w:t>学</w:t>
      </w:r>
      <w:r>
        <w:rPr>
          <w:rFonts w:hint="eastAsia"/>
          <w:lang w:val="en-US"/>
        </w:rPr>
        <w:t>位照片电子版（须符合毕业照片电子版标准）以身份证号命名，打包发送至邮箱</w:t>
      </w:r>
      <w:r>
        <w:t>。</w:t>
      </w:r>
    </w:p>
    <w:p>
      <w:pPr>
        <w:tabs>
          <w:tab w:val="left" w:pos="1026"/>
        </w:tabs>
        <w:spacing w:before="9" w:line="389" w:lineRule="auto"/>
        <w:ind w:right="278" w:firstLine="602" w:firstLineChars="200"/>
        <w:rPr>
          <w:spacing w:val="-11"/>
          <w:sz w:val="30"/>
        </w:rPr>
      </w:pPr>
      <w:r>
        <w:rPr>
          <w:rFonts w:hint="eastAsia"/>
          <w:b/>
          <w:sz w:val="30"/>
          <w:lang w:val="en-US" w:eastAsia="zh-CN"/>
        </w:rPr>
        <w:t>6.</w:t>
      </w:r>
      <w:r>
        <w:rPr>
          <w:b/>
          <w:sz w:val="30"/>
        </w:rPr>
        <w:t>材料上报</w:t>
      </w:r>
      <w:r>
        <w:rPr>
          <w:spacing w:val="-11"/>
          <w:sz w:val="30"/>
        </w:rPr>
        <w:t>。</w:t>
      </w:r>
      <w:r>
        <w:rPr>
          <w:rFonts w:hint="eastAsia"/>
          <w:spacing w:val="-11"/>
          <w:sz w:val="30"/>
          <w:lang w:val="en-US"/>
        </w:rPr>
        <w:t>学位申请材料上报截至</w:t>
      </w:r>
      <w:r>
        <w:rPr>
          <w:rFonts w:hint="eastAsia"/>
          <w:sz w:val="30"/>
          <w:lang w:val="en-US"/>
        </w:rPr>
        <w:t>5</w:t>
      </w:r>
      <w:r>
        <w:rPr>
          <w:spacing w:val="-51"/>
          <w:sz w:val="30"/>
        </w:rPr>
        <w:t>月</w:t>
      </w:r>
      <w:r>
        <w:rPr>
          <w:rFonts w:hint="eastAsia"/>
          <w:spacing w:val="-38"/>
          <w:sz w:val="30"/>
        </w:rPr>
        <w:t>15</w:t>
      </w:r>
      <w:r>
        <w:rPr>
          <w:spacing w:val="-38"/>
          <w:sz w:val="30"/>
        </w:rPr>
        <w:t>日</w:t>
      </w:r>
      <w:r>
        <w:rPr>
          <w:rFonts w:hint="eastAsia"/>
          <w:spacing w:val="-38"/>
          <w:sz w:val="30"/>
          <w:lang w:val="en-US"/>
        </w:rPr>
        <w:t>前，</w:t>
      </w:r>
      <w:r>
        <w:rPr>
          <w:sz w:val="30"/>
        </w:rPr>
        <w:t>截止</w:t>
      </w:r>
      <w:r>
        <w:rPr>
          <w:rFonts w:hint="eastAsia"/>
          <w:sz w:val="30"/>
          <w:lang w:val="en-US"/>
        </w:rPr>
        <w:t>时间均为</w:t>
      </w:r>
      <w:r>
        <w:rPr>
          <w:sz w:val="30"/>
        </w:rPr>
        <w:t>学校收到材料的</w:t>
      </w:r>
      <w:r>
        <w:rPr>
          <w:rFonts w:hint="eastAsia"/>
          <w:sz w:val="30"/>
          <w:lang w:val="en-US"/>
        </w:rPr>
        <w:t>日期。材料上报可</w:t>
      </w:r>
      <w:r>
        <w:rPr>
          <w:spacing w:val="-1"/>
          <w:sz w:val="30"/>
        </w:rPr>
        <w:t>交到或邮寄到学校，邮寄务必派送顺丰快递。</w:t>
      </w:r>
      <w:r>
        <w:rPr>
          <w:sz w:val="30"/>
        </w:rPr>
        <w:t>邮寄地址：吉林省吉林市吉林大街5号吉林医药</w:t>
      </w:r>
      <w:r>
        <w:rPr>
          <w:spacing w:val="-11"/>
          <w:sz w:val="30"/>
        </w:rPr>
        <w:t>学院</w:t>
      </w:r>
      <w:r>
        <w:rPr>
          <w:rFonts w:hint="eastAsia"/>
          <w:spacing w:val="-11"/>
          <w:sz w:val="30"/>
          <w:lang w:val="en-US"/>
        </w:rPr>
        <w:t>第二教研楼323室</w:t>
      </w:r>
      <w:r>
        <w:rPr>
          <w:rFonts w:hint="eastAsia"/>
          <w:spacing w:val="-11"/>
          <w:sz w:val="30"/>
          <w:lang w:val="en-US" w:eastAsia="zh-CN"/>
        </w:rPr>
        <w:t xml:space="preserve"> </w:t>
      </w:r>
      <w:r>
        <w:rPr>
          <w:spacing w:val="-11"/>
          <w:sz w:val="30"/>
        </w:rPr>
        <w:t>全科医学与继续教育学院办公室；收件人</w:t>
      </w:r>
      <w:r>
        <w:rPr>
          <w:rFonts w:hint="eastAsia"/>
          <w:spacing w:val="-11"/>
          <w:sz w:val="30"/>
        </w:rPr>
        <w:t>：新老师</w:t>
      </w:r>
      <w:r>
        <w:rPr>
          <w:spacing w:val="-11"/>
          <w:sz w:val="30"/>
        </w:rPr>
        <w:t>；联系电话：0432-64560</w:t>
      </w:r>
      <w:r>
        <w:rPr>
          <w:rFonts w:hint="eastAsia"/>
          <w:spacing w:val="-11"/>
          <w:sz w:val="30"/>
          <w:lang w:val="en-US" w:eastAsia="zh-CN"/>
        </w:rPr>
        <w:t>59</w:t>
      </w:r>
      <w:r>
        <w:rPr>
          <w:rFonts w:hint="eastAsia"/>
          <w:spacing w:val="-11"/>
          <w:sz w:val="30"/>
          <w:lang w:val="en-US"/>
        </w:rPr>
        <w:t>1</w:t>
      </w:r>
      <w:r>
        <w:rPr>
          <w:spacing w:val="-11"/>
          <w:sz w:val="30"/>
        </w:rPr>
        <w:t>；邮编：132013。</w:t>
      </w:r>
      <w:bookmarkStart w:id="0" w:name="_GoBack"/>
      <w:bookmarkEnd w:id="0"/>
    </w:p>
    <w:sectPr>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8" w:hanging="303"/>
        <w:jc w:val="left"/>
      </w:pPr>
      <w:rPr>
        <w:rFonts w:hint="default" w:ascii="仿宋" w:hAnsi="仿宋" w:eastAsia="仿宋" w:cs="仿宋"/>
        <w:b/>
        <w:bCs/>
        <w:spacing w:val="1"/>
        <w:w w:val="99"/>
        <w:sz w:val="28"/>
        <w:szCs w:val="28"/>
        <w:lang w:val="zh-CN" w:eastAsia="zh-CN" w:bidi="zh-CN"/>
      </w:rPr>
    </w:lvl>
    <w:lvl w:ilvl="1" w:tentative="0">
      <w:start w:val="0"/>
      <w:numFmt w:val="bullet"/>
      <w:lvlText w:val="•"/>
      <w:lvlJc w:val="left"/>
      <w:pPr>
        <w:ind w:left="992" w:hanging="303"/>
      </w:pPr>
      <w:rPr>
        <w:rFonts w:hint="default"/>
        <w:lang w:val="zh-CN" w:eastAsia="zh-CN" w:bidi="zh-CN"/>
      </w:rPr>
    </w:lvl>
    <w:lvl w:ilvl="2" w:tentative="0">
      <w:start w:val="1"/>
      <w:numFmt w:val="decimalEnclosedCircle"/>
      <w:lvlText w:val="%3"/>
      <w:lvlJc w:val="left"/>
      <w:pPr>
        <w:ind w:left="5406" w:hanging="303"/>
      </w:pPr>
      <w:rPr>
        <w:rFonts w:hint="default"/>
        <w:lang w:val="zh-CN" w:eastAsia="zh-CN" w:bidi="zh-CN"/>
      </w:rPr>
    </w:lvl>
    <w:lvl w:ilvl="3" w:tentative="0">
      <w:start w:val="0"/>
      <w:numFmt w:val="bullet"/>
      <w:lvlText w:val="•"/>
      <w:lvlJc w:val="left"/>
      <w:pPr>
        <w:ind w:left="2737" w:hanging="303"/>
      </w:pPr>
      <w:rPr>
        <w:rFonts w:hint="default"/>
        <w:lang w:val="zh-CN" w:eastAsia="zh-CN" w:bidi="zh-CN"/>
      </w:rPr>
    </w:lvl>
    <w:lvl w:ilvl="4" w:tentative="0">
      <w:start w:val="0"/>
      <w:numFmt w:val="bullet"/>
      <w:lvlText w:val="•"/>
      <w:lvlJc w:val="left"/>
      <w:pPr>
        <w:ind w:left="3610" w:hanging="303"/>
      </w:pPr>
      <w:rPr>
        <w:rFonts w:hint="default"/>
        <w:lang w:val="zh-CN" w:eastAsia="zh-CN" w:bidi="zh-CN"/>
      </w:rPr>
    </w:lvl>
    <w:lvl w:ilvl="5" w:tentative="0">
      <w:start w:val="0"/>
      <w:numFmt w:val="bullet"/>
      <w:lvlText w:val="•"/>
      <w:lvlJc w:val="left"/>
      <w:pPr>
        <w:ind w:left="4483" w:hanging="303"/>
      </w:pPr>
      <w:rPr>
        <w:rFonts w:hint="default"/>
        <w:lang w:val="zh-CN" w:eastAsia="zh-CN" w:bidi="zh-CN"/>
      </w:rPr>
    </w:lvl>
    <w:lvl w:ilvl="6" w:tentative="0">
      <w:start w:val="0"/>
      <w:numFmt w:val="bullet"/>
      <w:lvlText w:val="•"/>
      <w:lvlJc w:val="left"/>
      <w:pPr>
        <w:ind w:left="5355" w:hanging="303"/>
      </w:pPr>
      <w:rPr>
        <w:rFonts w:hint="default"/>
        <w:lang w:val="zh-CN" w:eastAsia="zh-CN" w:bidi="zh-CN"/>
      </w:rPr>
    </w:lvl>
    <w:lvl w:ilvl="7" w:tentative="0">
      <w:start w:val="0"/>
      <w:numFmt w:val="bullet"/>
      <w:lvlText w:val="•"/>
      <w:lvlJc w:val="left"/>
      <w:pPr>
        <w:ind w:left="6228" w:hanging="303"/>
      </w:pPr>
      <w:rPr>
        <w:rFonts w:hint="default"/>
        <w:lang w:val="zh-CN" w:eastAsia="zh-CN" w:bidi="zh-CN"/>
      </w:rPr>
    </w:lvl>
    <w:lvl w:ilvl="8" w:tentative="0">
      <w:start w:val="0"/>
      <w:numFmt w:val="bullet"/>
      <w:lvlText w:val="•"/>
      <w:lvlJc w:val="left"/>
      <w:pPr>
        <w:ind w:left="7101" w:hanging="303"/>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M2I0YThjYjdhMWMyMDQ0ZjExZDNjMzdkNDg0YmQifQ=="/>
    <w:docVar w:name="KSO_WPS_MARK_KEY" w:val="09392012-e998-4c35-81da-d1093f0e710e"/>
  </w:docVars>
  <w:rsids>
    <w:rsidRoot w:val="006107D9"/>
    <w:rsid w:val="000B2F2A"/>
    <w:rsid w:val="0014279F"/>
    <w:rsid w:val="003650B8"/>
    <w:rsid w:val="005E0306"/>
    <w:rsid w:val="006107D9"/>
    <w:rsid w:val="006F1BA1"/>
    <w:rsid w:val="0074342A"/>
    <w:rsid w:val="0082787A"/>
    <w:rsid w:val="009C7AE1"/>
    <w:rsid w:val="00B46B4A"/>
    <w:rsid w:val="00DB50B5"/>
    <w:rsid w:val="00E32B24"/>
    <w:rsid w:val="00E7110E"/>
    <w:rsid w:val="02C97C29"/>
    <w:rsid w:val="077F1302"/>
    <w:rsid w:val="091D0DD3"/>
    <w:rsid w:val="1DCF2EB3"/>
    <w:rsid w:val="20B322F1"/>
    <w:rsid w:val="24D171E9"/>
    <w:rsid w:val="26043568"/>
    <w:rsid w:val="2D9C5CE7"/>
    <w:rsid w:val="2F590507"/>
    <w:rsid w:val="31552F50"/>
    <w:rsid w:val="321B6780"/>
    <w:rsid w:val="34867488"/>
    <w:rsid w:val="361707D4"/>
    <w:rsid w:val="3E693D49"/>
    <w:rsid w:val="478B1ECB"/>
    <w:rsid w:val="49CB2A09"/>
    <w:rsid w:val="4A4B26DE"/>
    <w:rsid w:val="50AA076B"/>
    <w:rsid w:val="536966BB"/>
    <w:rsid w:val="56E46059"/>
    <w:rsid w:val="57811AFA"/>
    <w:rsid w:val="5D885990"/>
    <w:rsid w:val="663A7A43"/>
    <w:rsid w:val="66723681"/>
    <w:rsid w:val="70903082"/>
    <w:rsid w:val="76065B94"/>
    <w:rsid w:val="76D25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仿宋" w:hAnsi="仿宋" w:eastAsia="仿宋" w:cs="仿宋"/>
      <w:sz w:val="22"/>
      <w:szCs w:val="22"/>
      <w:lang w:val="zh-CN" w:eastAsia="zh-CN" w:bidi="zh-CN"/>
    </w:rPr>
  </w:style>
  <w:style w:type="character" w:default="1" w:styleId="4">
    <w:name w:val="Default Paragraph Font"/>
    <w:autoRedefine/>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30"/>
      <w:szCs w:val="30"/>
    </w:rPr>
  </w:style>
  <w:style w:type="character" w:styleId="5">
    <w:name w:val="Hyperlink"/>
    <w:basedOn w:val="4"/>
    <w:autoRedefine/>
    <w:qFormat/>
    <w:uiPriority w:val="0"/>
    <w:rPr>
      <w:color w:val="0000FF" w:themeColor="hyperlink"/>
      <w:u w:val="single"/>
      <w14:textFill>
        <w14:solidFill>
          <w14:schemeClr w14:val="hlink"/>
        </w14:solidFill>
      </w14:textFill>
    </w:rPr>
  </w:style>
  <w:style w:type="table" w:customStyle="1" w:styleId="6">
    <w:name w:val="Table Normal"/>
    <w:autoRedefine/>
    <w:semiHidden/>
    <w:unhideWhenUsed/>
    <w:qFormat/>
    <w:uiPriority w:val="2"/>
    <w:tblPr>
      <w:tblCellMar>
        <w:top w:w="0" w:type="dxa"/>
        <w:left w:w="0" w:type="dxa"/>
        <w:bottom w:w="0" w:type="dxa"/>
        <w:right w:w="0" w:type="dxa"/>
      </w:tblCellMar>
    </w:tblPr>
  </w:style>
  <w:style w:type="paragraph" w:styleId="7">
    <w:name w:val="List Paragraph"/>
    <w:basedOn w:val="1"/>
    <w:autoRedefine/>
    <w:qFormat/>
    <w:uiPriority w:val="1"/>
    <w:pPr>
      <w:ind w:left="120" w:right="416" w:firstLine="602"/>
    </w:pPr>
  </w:style>
  <w:style w:type="paragraph" w:customStyle="1" w:styleId="8">
    <w:name w:val="Table Paragraph"/>
    <w:basedOn w:val="1"/>
    <w:autoRedefine/>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11111111</Company>
  <Pages>3</Pages>
  <Words>180</Words>
  <Characters>1030</Characters>
  <Lines>8</Lines>
  <Paragraphs>2</Paragraphs>
  <TotalTime>36</TotalTime>
  <ScaleCrop>false</ScaleCrop>
  <LinksUpToDate>false</LinksUpToDate>
  <CharactersWithSpaces>1208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2024-03-21T01:40:00Z</dcterms:created>
  <dc:creator>冰冰</dc:creator>
  <cp:lastModifiedBy>李冰</cp:lastModifiedBy>
  <dcterms:modified xsi:type="dcterms:W3CDTF">2024-03-27T01:53:49Z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2022-05-07T00:00:00Z</vt:filetime>
  </property>
  <property fmtid="{D5CDD505-2E9C-101B-9397-08002B2CF9AE}" pid="3" name="Creator">
    <vt:lpwstr>Microsoft® Word 2016</vt:lpwstr>
  </property>
  <property fmtid="{D5CDD505-2E9C-101B-9397-08002B2CF9AE}" pid="4" name="LastSaved">
    <vt:filetime>2023-04-20T00:00:00Z</vt:filetime>
  </property>
  <property fmtid="{D5CDD505-2E9C-101B-9397-08002B2CF9AE}" pid="5" name="KSOProductBuildVer">
    <vt:lpwstr>2052-12.1.0.16417</vt:lpwstr>
  </property>
  <property fmtid="{D5CDD505-2E9C-101B-9397-08002B2CF9AE}" pid="6" name="ICV">
    <vt:lpwstr>FCAC6BF29EA54D2E8B82F4CC24E62CD9</vt:lpwstr>
  </property>
</Properties>
</file>